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FA7E25D" w14:textId="77777777" w:rsidR="00280215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ТИПОВОЕ </w:t>
      </w:r>
    </w:p>
    <w:p w14:paraId="0BBB6BEC" w14:textId="66A4111B" w:rsid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КОНКУРСНОЕ ЗАДАНИЕ</w:t>
      </w:r>
    </w:p>
    <w:p w14:paraId="3F311472" w14:textId="58EA38DF" w:rsidR="00280215" w:rsidRPr="0003705B" w:rsidRDefault="00280215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СЕКРЕТНОЕ</w:t>
      </w:r>
      <w:bookmarkStart w:id="0" w:name="_GoBack"/>
      <w:bookmarkEnd w:id="0"/>
    </w:p>
    <w:p w14:paraId="3027FEBF" w14:textId="087D4076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ДЛЯ </w:t>
      </w:r>
      <w:r w:rsidR="00E20983">
        <w:rPr>
          <w:rFonts w:ascii="Times New Roman" w:hAnsi="Times New Roman"/>
          <w:color w:val="333333"/>
          <w:sz w:val="32"/>
          <w:szCs w:val="32"/>
        </w:rPr>
        <w:t>ВУЗОВСКОГО</w:t>
      </w: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 ЧЕМПИОНАТА</w:t>
      </w:r>
    </w:p>
    <w:p w14:paraId="0964C034" w14:textId="7F4AC9B3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ЧЕМПИОНАТНОГО ЦИКЛА 2022 ГГ.</w:t>
      </w:r>
    </w:p>
    <w:p w14:paraId="792E440F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компетенции</w:t>
      </w:r>
    </w:p>
    <w:p w14:paraId="7EF5E3FD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</w:rPr>
      </w:pPr>
      <w:r w:rsidRPr="0003705B">
        <w:rPr>
          <w:rFonts w:ascii="Times New Roman" w:hAnsi="Times New Roman" w:hint="cs"/>
          <w:b/>
          <w:bCs/>
          <w:color w:val="333333"/>
          <w:sz w:val="32"/>
          <w:szCs w:val="32"/>
        </w:rPr>
        <w:t>«ПРОГРАММНЫЕ РЕШЕНИЯ ДЛЯ БИЗНЕСА»</w:t>
      </w:r>
    </w:p>
    <w:p w14:paraId="3A385A85" w14:textId="6339361C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для </w:t>
      </w:r>
      <w:r w:rsidR="00F87913">
        <w:rPr>
          <w:rFonts w:ascii="Times New Roman" w:hAnsi="Times New Roman"/>
          <w:color w:val="333333"/>
          <w:sz w:val="32"/>
          <w:szCs w:val="32"/>
        </w:rPr>
        <w:t xml:space="preserve">основной </w:t>
      </w: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возрастной </w:t>
      </w:r>
      <w:r w:rsidR="00F87913">
        <w:rPr>
          <w:rFonts w:ascii="Times New Roman" w:hAnsi="Times New Roman"/>
          <w:color w:val="333333"/>
          <w:sz w:val="32"/>
          <w:szCs w:val="32"/>
        </w:rPr>
        <w:t>категории</w:t>
      </w:r>
      <w:r w:rsidRPr="0003705B">
        <w:rPr>
          <w:rFonts w:ascii="Times New Roman" w:hAnsi="Times New Roman" w:hint="cs"/>
          <w:color w:val="333333"/>
          <w:sz w:val="32"/>
          <w:szCs w:val="32"/>
        </w:rPr>
        <w:t> </w:t>
      </w:r>
    </w:p>
    <w:p w14:paraId="1EF572AA" w14:textId="2A66AF72" w:rsidR="0003705B" w:rsidRPr="0003705B" w:rsidRDefault="00E20983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17-35 лет</w:t>
      </w:r>
      <w:r w:rsidR="0003705B" w:rsidRPr="0003705B">
        <w:rPr>
          <w:rFonts w:ascii="Times New Roman" w:hAnsi="Times New Roman" w:hint="cs"/>
          <w:color w:val="333333"/>
          <w:sz w:val="32"/>
          <w:szCs w:val="32"/>
        </w:rPr>
        <w:t xml:space="preserve"> </w:t>
      </w: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A850A06" w14:textId="2F7422FF" w:rsidR="0003705B" w:rsidRPr="0003705B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id w:val="-267235153"/>
        <w:docPartObj>
          <w:docPartGallery w:val="Table of Contents"/>
          <w:docPartUnique/>
        </w:docPartObj>
      </w:sdtPr>
      <w:sdtEndPr>
        <w:rPr>
          <w:rFonts w:hint="cs"/>
          <w:b w:val="0"/>
          <w:bCs w:val="0"/>
          <w:noProof/>
        </w:rPr>
      </w:sdtEndPr>
      <w:sdtContent>
        <w:p w14:paraId="43CEDDC2" w14:textId="6327A9A7" w:rsidR="0003705B" w:rsidRPr="0003705B" w:rsidRDefault="0003705B" w:rsidP="0003705B">
          <w:pPr>
            <w:pStyle w:val="af3"/>
            <w:numPr>
              <w:ilvl w:val="0"/>
              <w:numId w:val="0"/>
            </w:numPr>
            <w:tabs>
              <w:tab w:val="left" w:pos="440"/>
              <w:tab w:val="right" w:leader="dot" w:pos="10053"/>
            </w:tabs>
            <w:jc w:val="left"/>
            <w:rPr>
              <w:rFonts w:eastAsiaTheme="minorEastAsia"/>
              <w:b w:val="0"/>
              <w:bCs w:val="0"/>
              <w:iCs/>
              <w:noProof/>
              <w:sz w:val="24"/>
              <w:szCs w:val="24"/>
            </w:rPr>
          </w:pP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begin"/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instrText>TOC \o "1-3" \h \z \u</w:instrText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separate"/>
          </w:r>
          <w:hyperlink w:anchor="_Toc82079906" w:history="1">
            <w:r w:rsidRPr="0003705B">
              <w:rPr>
                <w:rStyle w:val="af6"/>
                <w:rFonts w:hint="cs"/>
                <w:b w:val="0"/>
                <w:bCs w:val="0"/>
                <w:iCs/>
                <w:noProof/>
                <w:sz w:val="24"/>
                <w:szCs w:val="24"/>
              </w:rPr>
              <w:t>1.</w:t>
            </w:r>
            <w:r w:rsidRPr="0003705B">
              <w:rPr>
                <w:rFonts w:eastAsiaTheme="minorEastAsia"/>
                <w:b w:val="0"/>
                <w:bCs w:val="0"/>
                <w:iCs/>
                <w:noProof/>
                <w:sz w:val="24"/>
                <w:szCs w:val="24"/>
              </w:rPr>
              <w:t xml:space="preserve"> Формы </w:t>
            </w:r>
            <w:r w:rsidRPr="0003705B">
              <w:rPr>
                <w:rStyle w:val="af6"/>
                <w:b w:val="0"/>
                <w:bCs w:val="0"/>
                <w:iCs/>
                <w:noProof/>
                <w:sz w:val="24"/>
                <w:szCs w:val="24"/>
              </w:rPr>
              <w:t xml:space="preserve"> участия в конкурсе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ab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instrText xml:space="preserve"> PAGEREF _Toc82079906 \h </w:instrTex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>2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1E34B7" w14:textId="4F0289FA" w:rsidR="0003705B" w:rsidRPr="0003705B" w:rsidRDefault="00F4202F">
          <w:pPr>
            <w:pStyle w:val="12"/>
            <w:tabs>
              <w:tab w:val="left" w:pos="440"/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7" w:history="1">
            <w:r w:rsidR="0003705B" w:rsidRPr="0003705B">
              <w:rPr>
                <w:rStyle w:val="af6"/>
                <w:rFonts w:ascii="Times New Roman" w:eastAsia="Calibri" w:hAnsi="Times New Roman" w:cs="Times New Roman" w:hint="cs"/>
                <w:b w:val="0"/>
                <w:bCs w:val="0"/>
                <w:i w:val="0"/>
                <w:noProof/>
                <w:spacing w:val="2"/>
              </w:rPr>
              <w:t>2.</w:t>
            </w:r>
            <w:r w:rsidR="0003705B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noProof/>
              </w:rPr>
              <w:t xml:space="preserve"> </w:t>
            </w:r>
            <w:r w:rsidR="0003705B" w:rsidRPr="0003705B">
              <w:rPr>
                <w:rStyle w:val="af6"/>
                <w:rFonts w:ascii="Times New Roman" w:hAnsi="Times New Roman" w:cs="Times New Roman" w:hint="eastAsia"/>
                <w:b w:val="0"/>
                <w:bCs w:val="0"/>
                <w:i w:val="0"/>
                <w:noProof/>
              </w:rPr>
              <w:t>Общее</w:t>
            </w:r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 xml:space="preserve"> время на выполнение задания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_Toc82079907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0BD9429A" w14:textId="7EDA602A" w:rsidR="0003705B" w:rsidRPr="0003705B" w:rsidRDefault="00F4202F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8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3. Задание для конкурса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_Toc82079908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8DCB3A3" w14:textId="429208DA" w:rsidR="0003705B" w:rsidRPr="0003705B" w:rsidRDefault="00F4202F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9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4. Модули задания и необходимое время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_Toc82079909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3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35E435B4" w14:textId="4A69D27B" w:rsidR="0003705B" w:rsidRPr="0003705B" w:rsidRDefault="00F4202F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10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5. Критерии оценки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_Toc82079910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FF7B971" w14:textId="581C9005" w:rsidR="0003705B" w:rsidRPr="0003705B" w:rsidRDefault="00F4202F" w:rsidP="0003705B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82079911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  <w:lang w:eastAsia="en-US"/>
              </w:rPr>
              <w:t>6. Приложения к заданию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_Toc82079911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  <w:r w:rsidR="0003705B" w:rsidRPr="0003705B">
            <w:rPr>
              <w:rFonts w:ascii="Times New Roman" w:hAnsi="Times New Roman" w:cs="Times New Roman" w:hint="cs"/>
              <w:b w:val="0"/>
              <w:bCs w:val="0"/>
              <w:i w:val="0"/>
              <w:noProof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3C620AA7" w14:textId="19874DA6" w:rsidR="006A3CFA" w:rsidRPr="0003705B" w:rsidRDefault="006A3CFA" w:rsidP="0003705B">
      <w:pPr>
        <w:pStyle w:val="1"/>
        <w:numPr>
          <w:ilvl w:val="0"/>
          <w:numId w:val="26"/>
        </w:numPr>
      </w:pPr>
      <w:bookmarkStart w:id="1" w:name="_Toc82079841"/>
      <w:bookmarkStart w:id="2" w:name="_Toc82079906"/>
      <w:bookmarkStart w:id="3" w:name="_Toc379539623"/>
      <w:r w:rsidRPr="0003705B">
        <w:lastRenderedPageBreak/>
        <w:t>ФОРМЫ УЧАСТИЯ В КОНКУРСЕ</w:t>
      </w:r>
      <w:bookmarkEnd w:id="1"/>
      <w:bookmarkEnd w:id="2"/>
    </w:p>
    <w:p w14:paraId="4C32AC83" w14:textId="431C73FD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Индивидуальный конкурс.</w:t>
      </w:r>
    </w:p>
    <w:p w14:paraId="515D7658" w14:textId="77777777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Style w:val="11"/>
          <w:rFonts w:ascii="Times" w:hAnsi="Times" w:cs="Times New Roman"/>
          <w:b/>
          <w:bCs/>
          <w:sz w:val="28"/>
          <w:szCs w:val="28"/>
        </w:rPr>
      </w:pPr>
    </w:p>
    <w:p w14:paraId="359A983D" w14:textId="683518B0" w:rsidR="006A3CFA" w:rsidRDefault="006A3CFA" w:rsidP="0003705B">
      <w:pPr>
        <w:pStyle w:val="1"/>
        <w:rPr>
          <w:rStyle w:val="11"/>
          <w:rFonts w:ascii="Times" w:hAnsi="Times" w:cs="Times New Roman"/>
          <w:sz w:val="28"/>
          <w:szCs w:val="28"/>
        </w:rPr>
      </w:pPr>
      <w:bookmarkStart w:id="4" w:name="_Toc82079907"/>
      <w:r w:rsidRPr="0003705B">
        <w:t>ОБЩЕЕ ВРЕМЯ НА ВЫПОЛНЕНИЕ ЗАДАНИЯ</w:t>
      </w:r>
      <w:bookmarkEnd w:id="4"/>
    </w:p>
    <w:p w14:paraId="4F10EB97" w14:textId="1173A717" w:rsidR="006A3CFA" w:rsidRP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" w:hAnsi="Times" w:cs="Times New Roman"/>
          <w:color w:val="000000"/>
          <w:sz w:val="28"/>
          <w:szCs w:val="28"/>
          <w:shd w:val="clear" w:color="auto" w:fill="FFFFFF"/>
        </w:rPr>
      </w:pPr>
      <w:r>
        <w:rPr>
          <w:rStyle w:val="11"/>
          <w:rFonts w:ascii="Times" w:hAnsi="Times" w:cs="Times New Roman"/>
          <w:sz w:val="28"/>
          <w:szCs w:val="28"/>
        </w:rPr>
        <w:t>1</w:t>
      </w:r>
      <w:r w:rsidR="00E20983">
        <w:rPr>
          <w:rStyle w:val="11"/>
          <w:rFonts w:ascii="Times" w:hAnsi="Times" w:cs="Times New Roman"/>
          <w:sz w:val="28"/>
          <w:szCs w:val="28"/>
        </w:rPr>
        <w:t>5</w:t>
      </w:r>
      <w:r>
        <w:rPr>
          <w:rStyle w:val="11"/>
          <w:rFonts w:ascii="Times" w:hAnsi="Times" w:cs="Times New Roman"/>
          <w:sz w:val="28"/>
          <w:szCs w:val="28"/>
        </w:rPr>
        <w:t xml:space="preserve"> часов</w:t>
      </w:r>
    </w:p>
    <w:p w14:paraId="572ADD11" w14:textId="3C7F8CFE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5" w:name="_Toc82079842"/>
      <w:bookmarkStart w:id="6" w:name="_Toc82079908"/>
      <w:r>
        <w:rPr>
          <w:rFonts w:ascii="Times" w:hAnsi="Times"/>
          <w:sz w:val="28"/>
        </w:rPr>
        <w:t>3</w:t>
      </w:r>
      <w:r w:rsidRPr="00B41CCF">
        <w:rPr>
          <w:rFonts w:ascii="Times" w:hAnsi="Times"/>
          <w:sz w:val="28"/>
        </w:rPr>
        <w:t xml:space="preserve">. </w:t>
      </w:r>
      <w:r w:rsidRPr="0003705B">
        <w:t>ЗАДАНИЕ ДЛЯ КОНКУРСА</w:t>
      </w:r>
      <w:bookmarkEnd w:id="5"/>
      <w:bookmarkEnd w:id="6"/>
    </w:p>
    <w:p w14:paraId="226FAD85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</w:p>
    <w:p w14:paraId="316080B6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Конкурсное задание чемпионата является СЕКРЕТНЫМ (согласно технического описания).</w:t>
      </w:r>
    </w:p>
    <w:p w14:paraId="5E36A533" w14:textId="7DA75104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Главный эксперт чемпионата получает задание в С-2 по </w:t>
      </w:r>
      <w:r w:rsidRPr="00B41CCF">
        <w:rPr>
          <w:rFonts w:ascii="Times" w:hAnsi="Times"/>
          <w:sz w:val="28"/>
          <w:szCs w:val="28"/>
          <w:lang w:val="en-US"/>
        </w:rPr>
        <w:t>e</w:t>
      </w:r>
      <w:r w:rsidRPr="00B41CCF">
        <w:rPr>
          <w:rFonts w:ascii="Times" w:hAnsi="Times"/>
          <w:sz w:val="28"/>
          <w:szCs w:val="28"/>
        </w:rPr>
        <w:t>-</w:t>
      </w:r>
      <w:r w:rsidRPr="00B41CCF">
        <w:rPr>
          <w:rFonts w:ascii="Times" w:hAnsi="Times"/>
          <w:sz w:val="28"/>
          <w:szCs w:val="28"/>
          <w:lang w:val="en-US"/>
        </w:rPr>
        <w:t>mail</w:t>
      </w:r>
      <w:r w:rsidRPr="00B41CCF">
        <w:rPr>
          <w:rFonts w:ascii="Times" w:hAnsi="Times"/>
          <w:sz w:val="28"/>
          <w:szCs w:val="28"/>
        </w:rPr>
        <w:t xml:space="preserve"> </w:t>
      </w:r>
      <w:r w:rsidR="001B7902">
        <w:rPr>
          <w:rFonts w:ascii="Times" w:hAnsi="Times"/>
          <w:sz w:val="28"/>
          <w:szCs w:val="28"/>
        </w:rPr>
        <w:t xml:space="preserve">(только по итогам согласования пакета КД для РЧ на форуме экспертов) </w:t>
      </w:r>
      <w:r w:rsidRPr="00B41CCF">
        <w:rPr>
          <w:rFonts w:ascii="Times" w:hAnsi="Times"/>
          <w:sz w:val="28"/>
          <w:szCs w:val="28"/>
        </w:rPr>
        <w:t xml:space="preserve">и проводит ознакомление экспертов </w:t>
      </w:r>
      <w:r w:rsidR="001B7902">
        <w:rPr>
          <w:rFonts w:ascii="Times" w:hAnsi="Times"/>
          <w:sz w:val="28"/>
          <w:szCs w:val="28"/>
        </w:rPr>
        <w:t>со структурой конкурсного задания</w:t>
      </w:r>
      <w:r w:rsidRPr="00B41CCF">
        <w:rPr>
          <w:rFonts w:ascii="Times" w:hAnsi="Times"/>
          <w:sz w:val="28"/>
          <w:szCs w:val="28"/>
        </w:rPr>
        <w:t xml:space="preserve"> и обобщенной схемой оценки в течение </w:t>
      </w:r>
      <w:r w:rsidR="001B7902">
        <w:rPr>
          <w:rFonts w:ascii="Times" w:hAnsi="Times"/>
          <w:sz w:val="28"/>
          <w:szCs w:val="28"/>
        </w:rPr>
        <w:t>30 минут</w:t>
      </w:r>
      <w:r w:rsidRPr="00B41CCF">
        <w:rPr>
          <w:rFonts w:ascii="Times" w:hAnsi="Times"/>
          <w:sz w:val="28"/>
          <w:szCs w:val="28"/>
        </w:rPr>
        <w:t xml:space="preserve">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1EAF993F" w14:textId="0A4D94BC" w:rsidR="001B7902" w:rsidRPr="00B41CCF" w:rsidRDefault="001B7902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Ознакомление экспертов с полным текстом конкурсного задания до начала соревнования не производится! </w:t>
      </w:r>
    </w:p>
    <w:p w14:paraId="716C829F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Конкурсанты должны быть ознакомлены </w:t>
      </w:r>
      <w:proofErr w:type="gramStart"/>
      <w:r w:rsidRPr="00B41CCF">
        <w:rPr>
          <w:rFonts w:ascii="Times" w:hAnsi="Times"/>
          <w:sz w:val="28"/>
          <w:szCs w:val="28"/>
        </w:rPr>
        <w:t>с  ОПИСАНИЕМ</w:t>
      </w:r>
      <w:proofErr w:type="gramEnd"/>
      <w:r w:rsidRPr="00B41CCF">
        <w:rPr>
          <w:rFonts w:ascii="Times" w:hAnsi="Times"/>
          <w:sz w:val="28"/>
          <w:szCs w:val="28"/>
        </w:rPr>
        <w:t xml:space="preserve"> ПРЕДМЕТНОЙ ОБЛАСТИ И ГИДОМ ПО СТИЛЮ к конкурсному заданию в день С-1 с последующим оформлением протокола ознакомления.</w:t>
      </w:r>
    </w:p>
    <w:p w14:paraId="6ADBF995" w14:textId="0C3D22A5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</w:t>
      </w:r>
      <w:r w:rsidR="001B7902">
        <w:rPr>
          <w:rFonts w:ascii="Times" w:hAnsi="Times"/>
          <w:sz w:val="28"/>
          <w:szCs w:val="28"/>
        </w:rPr>
        <w:t>и</w:t>
      </w:r>
      <w:r w:rsidRPr="00B41CCF">
        <w:rPr>
          <w:rFonts w:ascii="Times" w:hAnsi="Times"/>
          <w:sz w:val="28"/>
          <w:szCs w:val="28"/>
        </w:rPr>
        <w:t xml:space="preserve"> экспертам во время ознакомления запрещено.</w:t>
      </w:r>
    </w:p>
    <w:p w14:paraId="1402B1A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Содержанием конкурсного задания является разработка информационной системы для определенной предметной области. Участники соревнований получают описание предметной области, необходимые информационные ресурсы для работы с базой данных. Конкурсное задание состоит из нескольких сессий, выполняемых последовательно. </w:t>
      </w:r>
    </w:p>
    <w:p w14:paraId="46663C7E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Конкурс включает в себя 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разработанной информационной системе, представление разработанного решения заказчику.</w:t>
      </w:r>
    </w:p>
    <w:p w14:paraId="5B2B8C0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lastRenderedPageBreak/>
        <w:t>Аспекты критериев оценки так же являются секретными, ознакомление экспертов с обобщенной схемой оценки производится до начала чемпионата (</w:t>
      </w:r>
      <w:proofErr w:type="spellStart"/>
      <w:r w:rsidRPr="00B41CCF">
        <w:rPr>
          <w:rStyle w:val="11"/>
          <w:rFonts w:ascii="Times" w:hAnsi="Times" w:cs="Times New Roman"/>
          <w:sz w:val="28"/>
          <w:szCs w:val="28"/>
        </w:rPr>
        <w:t>см.выше</w:t>
      </w:r>
      <w:proofErr w:type="spellEnd"/>
      <w:r w:rsidRPr="00B41CCF">
        <w:rPr>
          <w:rStyle w:val="11"/>
          <w:rFonts w:ascii="Times" w:hAnsi="Times" w:cs="Times New Roman"/>
          <w:sz w:val="28"/>
          <w:szCs w:val="28"/>
        </w:rPr>
        <w:t xml:space="preserve">). Ознакомление конкурсантов с аспектами критериев оценки ЗАПРЕЩЕНО. Оценка производится как по результатам выполнения сессий, так и в отношении процесса выполнения конкурсного задания. </w:t>
      </w:r>
    </w:p>
    <w:p w14:paraId="30A7FC14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57B1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Конкурсное задание должно выполняться по сессиям. Оценка также происходит по сессиям. Изменение последовательности сессий или объема задания по сессиям </w:t>
      </w:r>
      <w:r w:rsidRPr="00B41CCF">
        <w:rPr>
          <w:rStyle w:val="11"/>
          <w:rFonts w:ascii="Times" w:hAnsi="Times" w:cs="Times New Roman"/>
          <w:color w:val="auto"/>
          <w:sz w:val="28"/>
          <w:szCs w:val="28"/>
        </w:rPr>
        <w:t>ЗАПРЕЩЕНО.</w:t>
      </w:r>
    </w:p>
    <w:p w14:paraId="04F705A2" w14:textId="77777777" w:rsidR="006A3CFA" w:rsidRPr="00B41CCF" w:rsidRDefault="006A3CFA" w:rsidP="006A3CFA">
      <w:pPr>
        <w:spacing w:after="0" w:line="240" w:lineRule="auto"/>
        <w:jc w:val="center"/>
        <w:rPr>
          <w:rFonts w:ascii="Times" w:hAnsi="Times"/>
          <w:i/>
          <w:sz w:val="28"/>
        </w:rPr>
      </w:pPr>
    </w:p>
    <w:p w14:paraId="139FD3A6" w14:textId="340E7DF6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7" w:name="_Toc82079843"/>
      <w:bookmarkStart w:id="8" w:name="_Toc82079909"/>
      <w:r w:rsidRPr="0003705B">
        <w:t>4. МОДУЛИ ЗАДАНИЯ И НЕОБХОДИМОЕ ВРЕМЯ</w:t>
      </w:r>
      <w:bookmarkEnd w:id="7"/>
      <w:bookmarkEnd w:id="8"/>
    </w:p>
    <w:p w14:paraId="758738D4" w14:textId="77777777" w:rsidR="006A3CFA" w:rsidRPr="00B41CCF" w:rsidRDefault="006A3CFA" w:rsidP="006A3CFA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710C76">
        <w:rPr>
          <w:rFonts w:ascii="Times" w:hAnsi="Times"/>
          <w:sz w:val="28"/>
          <w:szCs w:val="28"/>
        </w:rPr>
        <w:t>Конкурсное задание содержит 5 модулей</w:t>
      </w:r>
      <w:r>
        <w:rPr>
          <w:rFonts w:ascii="Times" w:hAnsi="Times"/>
          <w:sz w:val="28"/>
          <w:szCs w:val="28"/>
        </w:rPr>
        <w:t xml:space="preserve">. </w:t>
      </w:r>
      <w:r w:rsidRPr="00B41CCF">
        <w:rPr>
          <w:rFonts w:ascii="Times" w:hAnsi="Times"/>
          <w:sz w:val="28"/>
          <w:szCs w:val="28"/>
        </w:rPr>
        <w:t>Модули и время сведены в таблице 1.</w:t>
      </w:r>
    </w:p>
    <w:p w14:paraId="5F9C1FB0" w14:textId="77777777" w:rsidR="006A3CFA" w:rsidRPr="00B41CCF" w:rsidRDefault="006A3CFA" w:rsidP="006A3CFA">
      <w:pPr>
        <w:tabs>
          <w:tab w:val="left" w:pos="7245"/>
        </w:tabs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2803"/>
        <w:gridCol w:w="2280"/>
        <w:gridCol w:w="1761"/>
      </w:tblGrid>
      <w:tr w:rsidR="006A3CFA" w:rsidRPr="005A20B4" w14:paraId="059427D1" w14:textId="77777777" w:rsidTr="00965683">
        <w:tc>
          <w:tcPr>
            <w:tcW w:w="0" w:type="auto"/>
            <w:vAlign w:val="center"/>
          </w:tcPr>
          <w:p w14:paraId="03789AC0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44D57C3C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Часть модуля</w:t>
            </w:r>
          </w:p>
        </w:tc>
        <w:tc>
          <w:tcPr>
            <w:tcW w:w="0" w:type="auto"/>
            <w:vAlign w:val="center"/>
          </w:tcPr>
          <w:p w14:paraId="4D0BE462" w14:textId="75805433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день</w:t>
            </w:r>
          </w:p>
        </w:tc>
        <w:tc>
          <w:tcPr>
            <w:tcW w:w="0" w:type="auto"/>
            <w:vAlign w:val="center"/>
          </w:tcPr>
          <w:p w14:paraId="5C457498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</w:p>
          <w:p w14:paraId="6F96C1C2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(Основная группа)</w:t>
            </w:r>
          </w:p>
        </w:tc>
      </w:tr>
      <w:tr w:rsidR="006A3CFA" w:rsidRPr="005A20B4" w14:paraId="4C241EA7" w14:textId="77777777" w:rsidTr="00965683">
        <w:trPr>
          <w:trHeight w:val="281"/>
        </w:trPr>
        <w:tc>
          <w:tcPr>
            <w:tcW w:w="0" w:type="auto"/>
            <w:vMerge w:val="restart"/>
            <w:vAlign w:val="center"/>
          </w:tcPr>
          <w:p w14:paraId="1FC8259D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68711729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5A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. Системный анализ и проектирование</w:t>
            </w:r>
            <w:bookmarkEnd w:id="9"/>
          </w:p>
        </w:tc>
        <w:tc>
          <w:tcPr>
            <w:tcW w:w="0" w:type="auto"/>
            <w:vAlign w:val="center"/>
          </w:tcPr>
          <w:p w14:paraId="5C57C3B6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1: Проектирование структуры данных</w:t>
            </w:r>
          </w:p>
        </w:tc>
        <w:tc>
          <w:tcPr>
            <w:tcW w:w="0" w:type="auto"/>
            <w:vAlign w:val="center"/>
          </w:tcPr>
          <w:p w14:paraId="2DFC087E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38DE886A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A3CFA" w:rsidRPr="005A20B4" w14:paraId="34A51A83" w14:textId="77777777" w:rsidTr="00965683">
        <w:tc>
          <w:tcPr>
            <w:tcW w:w="0" w:type="auto"/>
            <w:vMerge/>
            <w:vAlign w:val="center"/>
          </w:tcPr>
          <w:p w14:paraId="20B8C5D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8A5C0F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2: Импорт данных</w:t>
            </w:r>
          </w:p>
        </w:tc>
        <w:tc>
          <w:tcPr>
            <w:tcW w:w="0" w:type="auto"/>
            <w:vAlign w:val="center"/>
          </w:tcPr>
          <w:p w14:paraId="35FAA9EE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6C55DA50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A3CFA" w:rsidRPr="005A20B4" w14:paraId="03D1F09E" w14:textId="77777777" w:rsidTr="00965683">
        <w:tc>
          <w:tcPr>
            <w:tcW w:w="0" w:type="auto"/>
            <w:vMerge/>
            <w:vAlign w:val="center"/>
          </w:tcPr>
          <w:p w14:paraId="3CF6D959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FD094A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5: Проектирование архитектуры</w:t>
            </w:r>
          </w:p>
        </w:tc>
        <w:tc>
          <w:tcPr>
            <w:tcW w:w="0" w:type="auto"/>
            <w:vAlign w:val="center"/>
          </w:tcPr>
          <w:p w14:paraId="5A5A538B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5643D868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49C983FA" w14:textId="77777777" w:rsidTr="00965683">
        <w:tc>
          <w:tcPr>
            <w:tcW w:w="0" w:type="auto"/>
            <w:vMerge w:val="restart"/>
            <w:vAlign w:val="center"/>
          </w:tcPr>
          <w:p w14:paraId="280880EB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8711774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B. Разработка программного обеспечения.</w:t>
            </w:r>
            <w:bookmarkEnd w:id="10"/>
          </w:p>
        </w:tc>
        <w:tc>
          <w:tcPr>
            <w:tcW w:w="0" w:type="auto"/>
            <w:vAlign w:val="center"/>
          </w:tcPr>
          <w:p w14:paraId="69466E97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3: Программирование</w:t>
            </w:r>
          </w:p>
        </w:tc>
        <w:tc>
          <w:tcPr>
            <w:tcW w:w="0" w:type="auto"/>
            <w:vAlign w:val="center"/>
          </w:tcPr>
          <w:p w14:paraId="4E0D9209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0" w:type="auto"/>
            <w:vAlign w:val="center"/>
          </w:tcPr>
          <w:p w14:paraId="79A854C8" w14:textId="47D333C2" w:rsidR="006A3CFA" w:rsidRPr="005A20B4" w:rsidRDefault="00E20983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A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3CFA" w:rsidRPr="005A20B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A3CFA" w:rsidRPr="005A20B4" w14:paraId="49529F87" w14:textId="77777777" w:rsidTr="00965683">
        <w:tc>
          <w:tcPr>
            <w:tcW w:w="0" w:type="auto"/>
            <w:vMerge/>
            <w:vAlign w:val="center"/>
          </w:tcPr>
          <w:p w14:paraId="52D8E975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810CF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4: Реализация отчетов</w:t>
            </w:r>
          </w:p>
        </w:tc>
        <w:tc>
          <w:tcPr>
            <w:tcW w:w="0" w:type="auto"/>
            <w:vAlign w:val="center"/>
          </w:tcPr>
          <w:p w14:paraId="7FDB22F0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14D84EC5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1FA46DE8" w14:textId="77777777" w:rsidTr="00965683">
        <w:tc>
          <w:tcPr>
            <w:tcW w:w="0" w:type="auto"/>
            <w:vMerge/>
            <w:vAlign w:val="center"/>
          </w:tcPr>
          <w:p w14:paraId="01BECE38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F9FB7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6: Тестирование</w:t>
            </w:r>
          </w:p>
        </w:tc>
        <w:tc>
          <w:tcPr>
            <w:tcW w:w="0" w:type="auto"/>
            <w:vAlign w:val="center"/>
          </w:tcPr>
          <w:p w14:paraId="04308B6E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5561AFD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6644CC6A" w14:textId="77777777" w:rsidTr="00965683">
        <w:tc>
          <w:tcPr>
            <w:tcW w:w="0" w:type="auto"/>
            <w:vMerge/>
            <w:vAlign w:val="center"/>
          </w:tcPr>
          <w:p w14:paraId="02190EBD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5717A5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7: Разработка мобильного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14:paraId="2632C427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049BC0E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6A3CFA" w:rsidRPr="005A20B4" w14:paraId="521EFBE0" w14:textId="77777777" w:rsidTr="00965683">
        <w:tc>
          <w:tcPr>
            <w:tcW w:w="0" w:type="auto"/>
            <w:vMerge/>
            <w:vAlign w:val="center"/>
          </w:tcPr>
          <w:p w14:paraId="7862DE90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01354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Блок 8: Разработка </w:t>
            </w:r>
            <w:r w:rsidRPr="005A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</w:p>
        </w:tc>
        <w:tc>
          <w:tcPr>
            <w:tcW w:w="0" w:type="auto"/>
            <w:vAlign w:val="center"/>
          </w:tcPr>
          <w:p w14:paraId="3D6574C1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783CDE09" w14:textId="7BEA1A09" w:rsidR="006A3CFA" w:rsidRPr="005A20B4" w:rsidRDefault="00E20983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3CFA"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A3CFA" w:rsidRPr="005A20B4" w14:paraId="78607FC0" w14:textId="77777777" w:rsidTr="00965683">
        <w:tc>
          <w:tcPr>
            <w:tcW w:w="0" w:type="auto"/>
            <w:vAlign w:val="center"/>
          </w:tcPr>
          <w:p w14:paraId="09B19CEA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8711837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C. Стандарты разработки программного обеспечения.</w:t>
            </w:r>
            <w:bookmarkEnd w:id="11"/>
          </w:p>
        </w:tc>
        <w:tc>
          <w:tcPr>
            <w:tcW w:w="0" w:type="auto"/>
            <w:vAlign w:val="center"/>
          </w:tcPr>
          <w:p w14:paraId="7DDD7CFE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11: Общий профессионализм решения</w:t>
            </w:r>
          </w:p>
        </w:tc>
        <w:tc>
          <w:tcPr>
            <w:tcW w:w="0" w:type="auto"/>
            <w:vAlign w:val="center"/>
          </w:tcPr>
          <w:p w14:paraId="3511211F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С2, С3</w:t>
            </w:r>
          </w:p>
        </w:tc>
        <w:tc>
          <w:tcPr>
            <w:tcW w:w="0" w:type="auto"/>
            <w:vAlign w:val="center"/>
          </w:tcPr>
          <w:p w14:paraId="6D307E0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6A3CFA" w:rsidRPr="005A20B4" w14:paraId="6F4E1B13" w14:textId="77777777" w:rsidTr="00965683">
        <w:tc>
          <w:tcPr>
            <w:tcW w:w="0" w:type="auto"/>
            <w:vAlign w:val="center"/>
          </w:tcPr>
          <w:p w14:paraId="2911F072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_Hlk68711870"/>
            <w:r w:rsidRPr="00F5419B">
              <w:rPr>
                <w:rFonts w:ascii="Times New Roman" w:hAnsi="Times New Roman"/>
                <w:sz w:val="24"/>
                <w:szCs w:val="24"/>
              </w:rPr>
              <w:t>Модуль D. Документирование программного решения.</w:t>
            </w:r>
            <w:bookmarkEnd w:id="12"/>
          </w:p>
        </w:tc>
        <w:tc>
          <w:tcPr>
            <w:tcW w:w="0" w:type="auto"/>
            <w:vAlign w:val="center"/>
          </w:tcPr>
          <w:p w14:paraId="30421D75" w14:textId="77777777" w:rsidR="006A3CFA" w:rsidRPr="005A20B4" w:rsidRDefault="006A3CFA" w:rsidP="006A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10: Документация</w:t>
            </w:r>
          </w:p>
        </w:tc>
        <w:tc>
          <w:tcPr>
            <w:tcW w:w="0" w:type="auto"/>
            <w:vAlign w:val="center"/>
          </w:tcPr>
          <w:p w14:paraId="7370D563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4AB72688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6A3CFA" w:rsidRPr="005A20B4" w14:paraId="4E4EBBCD" w14:textId="77777777" w:rsidTr="00965683">
        <w:tc>
          <w:tcPr>
            <w:tcW w:w="0" w:type="auto"/>
            <w:vAlign w:val="center"/>
          </w:tcPr>
          <w:p w14:paraId="2271A8C8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68711851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E. Презентация программного решения.</w:t>
            </w:r>
            <w:bookmarkEnd w:id="13"/>
          </w:p>
        </w:tc>
        <w:tc>
          <w:tcPr>
            <w:tcW w:w="0" w:type="auto"/>
            <w:vAlign w:val="center"/>
          </w:tcPr>
          <w:p w14:paraId="7D64C450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9: Презентация</w:t>
            </w:r>
          </w:p>
        </w:tc>
        <w:tc>
          <w:tcPr>
            <w:tcW w:w="0" w:type="auto"/>
            <w:vAlign w:val="center"/>
          </w:tcPr>
          <w:p w14:paraId="1DCC3217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0" w:type="auto"/>
            <w:vAlign w:val="center"/>
          </w:tcPr>
          <w:p w14:paraId="3DAA6E1A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</w:tr>
    </w:tbl>
    <w:p w14:paraId="3D8797F1" w14:textId="77777777" w:rsidR="006A3CFA" w:rsidRPr="00B41CCF" w:rsidRDefault="006A3CFA" w:rsidP="006A3CFA">
      <w:pPr>
        <w:spacing w:after="0"/>
        <w:rPr>
          <w:rFonts w:ascii="Times" w:hAnsi="Times"/>
          <w:b/>
          <w:szCs w:val="28"/>
        </w:rPr>
      </w:pPr>
    </w:p>
    <w:p w14:paraId="15DCC4AE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51720FA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lastRenderedPageBreak/>
        <w:t>Блок 1: Проектирование структуры данных</w:t>
      </w:r>
    </w:p>
    <w:p w14:paraId="1FCFDF6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04BA2273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2: Импорт данных</w:t>
      </w:r>
    </w:p>
    <w:p w14:paraId="73C859CF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682A57B4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5: Проектирование архитектуры</w:t>
      </w:r>
    </w:p>
    <w:p w14:paraId="3B7377D2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57C88E8D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44119A34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B. Разработка программного обеспечения.</w:t>
      </w:r>
    </w:p>
    <w:p w14:paraId="725594B4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3: Программирование</w:t>
      </w:r>
    </w:p>
    <w:p w14:paraId="5836B919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4667C9B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4: Реализация отчетов</w:t>
      </w:r>
    </w:p>
    <w:p w14:paraId="16B2AFA7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60094D4B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6: Тестирование</w:t>
      </w:r>
    </w:p>
    <w:p w14:paraId="5FE715D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3F3E43B5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7: Разработка мобильного приложения</w:t>
      </w:r>
    </w:p>
    <w:p w14:paraId="52B845B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Разработка мобильного приложения под ОС </w:t>
      </w:r>
      <w:r w:rsidRPr="001B162F">
        <w:rPr>
          <w:rFonts w:ascii="Times" w:hAnsi="Times"/>
          <w:sz w:val="28"/>
          <w:szCs w:val="28"/>
          <w:lang w:val="en-US"/>
        </w:rPr>
        <w:t>Android</w:t>
      </w:r>
      <w:r w:rsidRPr="001B162F">
        <w:rPr>
          <w:rFonts w:ascii="Times" w:hAnsi="Times"/>
          <w:sz w:val="28"/>
          <w:szCs w:val="28"/>
        </w:rPr>
        <w:t>.</w:t>
      </w:r>
    </w:p>
    <w:p w14:paraId="0257DBA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Блок 8: Разработка </w:t>
      </w:r>
      <w:r w:rsidRPr="001B162F">
        <w:rPr>
          <w:rFonts w:ascii="Times" w:hAnsi="Times"/>
          <w:sz w:val="28"/>
          <w:szCs w:val="28"/>
          <w:lang w:val="en-US"/>
        </w:rPr>
        <w:t>API</w:t>
      </w:r>
    </w:p>
    <w:p w14:paraId="7F921211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Разработка </w:t>
      </w:r>
      <w:r w:rsidRPr="001B162F">
        <w:rPr>
          <w:rFonts w:ascii="Times" w:hAnsi="Times"/>
          <w:sz w:val="28"/>
          <w:szCs w:val="28"/>
          <w:lang w:val="en-US"/>
        </w:rPr>
        <w:t>API</w:t>
      </w:r>
      <w:r w:rsidRPr="001B162F">
        <w:rPr>
          <w:rFonts w:ascii="Times" w:hAnsi="Times"/>
          <w:sz w:val="28"/>
          <w:szCs w:val="28"/>
        </w:rPr>
        <w:t xml:space="preserve">, реализация </w:t>
      </w:r>
      <w:r w:rsidRPr="001B162F">
        <w:rPr>
          <w:rFonts w:ascii="Times" w:hAnsi="Times"/>
          <w:sz w:val="28"/>
          <w:szCs w:val="28"/>
          <w:lang w:val="en-US"/>
        </w:rPr>
        <w:t>GET</w:t>
      </w:r>
      <w:r w:rsidRPr="001B162F">
        <w:rPr>
          <w:rFonts w:ascii="Times" w:hAnsi="Times"/>
          <w:sz w:val="28"/>
          <w:szCs w:val="28"/>
        </w:rPr>
        <w:t xml:space="preserve"> </w:t>
      </w:r>
      <w:proofErr w:type="gramStart"/>
      <w:r w:rsidRPr="001B162F">
        <w:rPr>
          <w:rFonts w:ascii="Times" w:hAnsi="Times"/>
          <w:sz w:val="28"/>
          <w:szCs w:val="28"/>
        </w:rPr>
        <w:t xml:space="preserve">и  </w:t>
      </w:r>
      <w:r w:rsidRPr="001B162F">
        <w:rPr>
          <w:rFonts w:ascii="Times" w:hAnsi="Times"/>
          <w:sz w:val="28"/>
          <w:szCs w:val="28"/>
          <w:lang w:val="en-US"/>
        </w:rPr>
        <w:t>POST</w:t>
      </w:r>
      <w:proofErr w:type="gramEnd"/>
      <w:r w:rsidRPr="001B162F">
        <w:rPr>
          <w:rFonts w:ascii="Times" w:hAnsi="Times"/>
          <w:sz w:val="28"/>
          <w:szCs w:val="28"/>
        </w:rPr>
        <w:t xml:space="preserve"> запросов</w:t>
      </w:r>
    </w:p>
    <w:p w14:paraId="21CC212C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2F215D4B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E04C49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11: Общий профессионализм решения</w:t>
      </w:r>
    </w:p>
    <w:p w14:paraId="07F68D21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В общем профессионализме решения учитывается возможность развития информационной системы другими</w:t>
      </w:r>
      <w:r w:rsidRPr="00B41CCF">
        <w:rPr>
          <w:rFonts w:ascii="Times" w:hAnsi="Times"/>
          <w:sz w:val="28"/>
          <w:szCs w:val="28"/>
        </w:rPr>
        <w:t xml:space="preserve">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1890EE47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0B11D19E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0835E9">
        <w:rPr>
          <w:rFonts w:ascii="Times" w:hAnsi="Times"/>
          <w:b/>
          <w:bCs/>
          <w:sz w:val="28"/>
          <w:szCs w:val="28"/>
        </w:rPr>
        <w:t>Модуль D. Документирование программного решения.</w:t>
      </w:r>
    </w:p>
    <w:p w14:paraId="45A35A3D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10: Документация</w:t>
      </w:r>
    </w:p>
    <w:p w14:paraId="26C9A6B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210D51B6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1704726F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E. Презентация программного решения.</w:t>
      </w:r>
    </w:p>
    <w:p w14:paraId="20A6D27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9: Презентация</w:t>
      </w:r>
    </w:p>
    <w:p w14:paraId="3AE4ACF1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26782518" w14:textId="572B0D4E" w:rsidR="006A3CFA" w:rsidRPr="000835E9" w:rsidRDefault="006A3CFA" w:rsidP="006A3CFA">
      <w:pPr>
        <w:tabs>
          <w:tab w:val="left" w:pos="1360"/>
        </w:tabs>
        <w:rPr>
          <w:rFonts w:ascii="Times" w:hAnsi="Times"/>
          <w:sz w:val="28"/>
          <w:szCs w:val="28"/>
        </w:rPr>
      </w:pPr>
    </w:p>
    <w:p w14:paraId="6A33DB04" w14:textId="47FEF2C9" w:rsidR="006A3CFA" w:rsidRPr="00B41CCF" w:rsidRDefault="006A3CFA" w:rsidP="0003705B">
      <w:pPr>
        <w:pStyle w:val="1"/>
        <w:numPr>
          <w:ilvl w:val="0"/>
          <w:numId w:val="0"/>
        </w:numPr>
        <w:ind w:left="720"/>
        <w:rPr>
          <w:i/>
        </w:rPr>
      </w:pPr>
      <w:bookmarkStart w:id="14" w:name="_Toc82079844"/>
      <w:bookmarkStart w:id="15" w:name="_Toc82079910"/>
      <w:r>
        <w:t>5</w:t>
      </w:r>
      <w:r w:rsidRPr="00B41CCF">
        <w:t xml:space="preserve">. </w:t>
      </w:r>
      <w:r w:rsidR="0003705B" w:rsidRPr="00B41CCF">
        <w:t>КРИТЕРИИ ОЦЕНКИ</w:t>
      </w:r>
      <w:bookmarkEnd w:id="14"/>
      <w:bookmarkEnd w:id="15"/>
    </w:p>
    <w:p w14:paraId="6266055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" w:hAnsi="Times"/>
          <w:sz w:val="28"/>
          <w:szCs w:val="28"/>
        </w:rPr>
        <w:t>судейские</w:t>
      </w:r>
      <w:r w:rsidRPr="00B41CCF">
        <w:rPr>
          <w:rFonts w:ascii="Times" w:hAnsi="Times"/>
          <w:sz w:val="28"/>
          <w:szCs w:val="28"/>
        </w:rPr>
        <w:t xml:space="preserve"> и объективные) в Таблице 2.</w:t>
      </w:r>
    </w:p>
    <w:p w14:paraId="7EE8A39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Общее количество баллов задания/модуля по всем критериям оценки составляет 100.</w:t>
      </w:r>
    </w:p>
    <w:p w14:paraId="3DD9AE47" w14:textId="77777777" w:rsidR="006A3CFA" w:rsidRPr="00B41CCF" w:rsidRDefault="006A3CFA" w:rsidP="006A3CFA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2.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1091"/>
        <w:gridCol w:w="4671"/>
        <w:gridCol w:w="1369"/>
        <w:gridCol w:w="1814"/>
        <w:gridCol w:w="1108"/>
      </w:tblGrid>
      <w:tr w:rsidR="006A3CFA" w:rsidRPr="00B41CCF" w14:paraId="6E62B362" w14:textId="77777777" w:rsidTr="00965683">
        <w:tc>
          <w:tcPr>
            <w:tcW w:w="2866" w:type="pct"/>
            <w:gridSpan w:val="2"/>
            <w:vMerge w:val="restart"/>
            <w:vAlign w:val="center"/>
          </w:tcPr>
          <w:p w14:paraId="62FFB787" w14:textId="77777777" w:rsidR="006A3CFA" w:rsidRPr="00B41CCF" w:rsidRDefault="006A3CFA" w:rsidP="00965683">
            <w:pPr>
              <w:spacing w:after="0"/>
              <w:ind w:hanging="34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Критерий</w:t>
            </w:r>
          </w:p>
        </w:tc>
        <w:tc>
          <w:tcPr>
            <w:tcW w:w="2134" w:type="pct"/>
            <w:gridSpan w:val="3"/>
            <w:vAlign w:val="center"/>
          </w:tcPr>
          <w:p w14:paraId="073098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Баллы</w:t>
            </w:r>
          </w:p>
        </w:tc>
      </w:tr>
      <w:tr w:rsidR="006A3CFA" w:rsidRPr="00B41CCF" w14:paraId="638807B2" w14:textId="77777777" w:rsidTr="00965683">
        <w:tc>
          <w:tcPr>
            <w:tcW w:w="2866" w:type="pct"/>
            <w:gridSpan w:val="2"/>
            <w:vMerge/>
            <w:vAlign w:val="center"/>
          </w:tcPr>
          <w:p w14:paraId="5B88984F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2247E325" w14:textId="77777777" w:rsidR="006A3CFA" w:rsidRPr="00F86C54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Судейская</w:t>
            </w:r>
          </w:p>
        </w:tc>
        <w:tc>
          <w:tcPr>
            <w:tcW w:w="902" w:type="pct"/>
            <w:vAlign w:val="center"/>
          </w:tcPr>
          <w:p w14:paraId="3AE1D11E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551" w:type="pct"/>
            <w:vAlign w:val="center"/>
          </w:tcPr>
          <w:p w14:paraId="04203B1A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Общая</w:t>
            </w:r>
          </w:p>
        </w:tc>
      </w:tr>
      <w:tr w:rsidR="006A3CFA" w:rsidRPr="00B41CCF" w14:paraId="2D81EE3C" w14:textId="77777777" w:rsidTr="00965683">
        <w:tc>
          <w:tcPr>
            <w:tcW w:w="543" w:type="pct"/>
            <w:vAlign w:val="center"/>
          </w:tcPr>
          <w:p w14:paraId="749C1AC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А</w:t>
            </w:r>
          </w:p>
        </w:tc>
        <w:tc>
          <w:tcPr>
            <w:tcW w:w="2323" w:type="pct"/>
            <w:vAlign w:val="center"/>
          </w:tcPr>
          <w:p w14:paraId="23BCC38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681" w:type="pct"/>
            <w:vAlign w:val="center"/>
          </w:tcPr>
          <w:p w14:paraId="1BA4D2C1" w14:textId="3E047CE2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1D35F402" w14:textId="2E2C3384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2</w:t>
            </w:r>
            <w:r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vAlign w:val="center"/>
          </w:tcPr>
          <w:p w14:paraId="39DEA58D" w14:textId="05A6129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3CFA" w:rsidRPr="00B41CCF" w14:paraId="09983A70" w14:textId="77777777" w:rsidTr="00965683">
        <w:tc>
          <w:tcPr>
            <w:tcW w:w="543" w:type="pct"/>
            <w:vAlign w:val="center"/>
          </w:tcPr>
          <w:p w14:paraId="6C9D4FB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В</w:t>
            </w:r>
          </w:p>
        </w:tc>
        <w:tc>
          <w:tcPr>
            <w:tcW w:w="2323" w:type="pct"/>
            <w:vAlign w:val="center"/>
          </w:tcPr>
          <w:p w14:paraId="6A08B443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681" w:type="pct"/>
            <w:vAlign w:val="center"/>
          </w:tcPr>
          <w:p w14:paraId="6AF86DF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902" w:type="pct"/>
            <w:vAlign w:val="center"/>
          </w:tcPr>
          <w:p w14:paraId="579E9D34" w14:textId="1A4D113D" w:rsidR="006A3CFA" w:rsidRPr="006A3CFA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51</w:t>
            </w:r>
          </w:p>
        </w:tc>
        <w:tc>
          <w:tcPr>
            <w:tcW w:w="551" w:type="pct"/>
            <w:vAlign w:val="center"/>
          </w:tcPr>
          <w:p w14:paraId="7B01A808" w14:textId="78CB8F18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6A3CFA" w:rsidRPr="00B41CCF" w14:paraId="0E555268" w14:textId="77777777" w:rsidTr="00965683">
        <w:tc>
          <w:tcPr>
            <w:tcW w:w="543" w:type="pct"/>
            <w:vAlign w:val="center"/>
          </w:tcPr>
          <w:p w14:paraId="30069429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С</w:t>
            </w:r>
          </w:p>
        </w:tc>
        <w:tc>
          <w:tcPr>
            <w:tcW w:w="2323" w:type="pct"/>
            <w:vAlign w:val="center"/>
          </w:tcPr>
          <w:p w14:paraId="076EA896" w14:textId="7515DFF3" w:rsidR="006A3CFA" w:rsidRPr="00B41CCF" w:rsidRDefault="00280215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280215">
              <w:rPr>
                <w:rFonts w:ascii="Times" w:hAnsi="Times"/>
                <w:sz w:val="24"/>
                <w:szCs w:val="24"/>
              </w:rPr>
              <w:t>Стандарты разработки программного обеспечения</w:t>
            </w:r>
          </w:p>
        </w:tc>
        <w:tc>
          <w:tcPr>
            <w:tcW w:w="681" w:type="pct"/>
            <w:vAlign w:val="center"/>
          </w:tcPr>
          <w:p w14:paraId="3B46451B" w14:textId="4EC3597B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0,5</w:t>
            </w:r>
          </w:p>
        </w:tc>
        <w:tc>
          <w:tcPr>
            <w:tcW w:w="902" w:type="pct"/>
            <w:vAlign w:val="center"/>
          </w:tcPr>
          <w:p w14:paraId="11D5E2A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4,5</w:t>
            </w:r>
          </w:p>
        </w:tc>
        <w:tc>
          <w:tcPr>
            <w:tcW w:w="551" w:type="pct"/>
            <w:vAlign w:val="center"/>
          </w:tcPr>
          <w:p w14:paraId="55649281" w14:textId="3DEC568B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3CFA" w:rsidRPr="00B41CCF" w14:paraId="1E8946CE" w14:textId="77777777" w:rsidTr="00965683">
        <w:tc>
          <w:tcPr>
            <w:tcW w:w="543" w:type="pct"/>
            <w:vAlign w:val="center"/>
          </w:tcPr>
          <w:p w14:paraId="7A4716B3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2323" w:type="pct"/>
            <w:vAlign w:val="center"/>
          </w:tcPr>
          <w:p w14:paraId="143ED6B4" w14:textId="0633B7B7" w:rsidR="006A3CFA" w:rsidRPr="00B41CCF" w:rsidRDefault="00280215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280215">
              <w:rPr>
                <w:rFonts w:ascii="Times" w:hAnsi="Times"/>
                <w:sz w:val="24"/>
                <w:szCs w:val="24"/>
              </w:rPr>
              <w:t>Документирование программного решения</w:t>
            </w:r>
          </w:p>
        </w:tc>
        <w:tc>
          <w:tcPr>
            <w:tcW w:w="681" w:type="pct"/>
            <w:vAlign w:val="center"/>
          </w:tcPr>
          <w:p w14:paraId="49BF6CAA" w14:textId="40B29725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4FB89537" w14:textId="74C1C761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vAlign w:val="center"/>
          </w:tcPr>
          <w:p w14:paraId="7741488D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A3CFA" w:rsidRPr="00B41CCF" w14:paraId="62664AB2" w14:textId="77777777" w:rsidTr="00965683">
        <w:tc>
          <w:tcPr>
            <w:tcW w:w="543" w:type="pct"/>
            <w:vAlign w:val="center"/>
          </w:tcPr>
          <w:p w14:paraId="136E10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Е</w:t>
            </w:r>
          </w:p>
        </w:tc>
        <w:tc>
          <w:tcPr>
            <w:tcW w:w="2323" w:type="pct"/>
            <w:vAlign w:val="center"/>
          </w:tcPr>
          <w:p w14:paraId="00873249" w14:textId="67CEB2A2" w:rsidR="006A3CFA" w:rsidRPr="00B628B4" w:rsidRDefault="00280215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280215">
              <w:rPr>
                <w:rFonts w:ascii="Times" w:hAnsi="Times"/>
                <w:sz w:val="24"/>
                <w:szCs w:val="24"/>
              </w:rPr>
              <w:t>Презентация программного решения</w:t>
            </w:r>
          </w:p>
        </w:tc>
        <w:tc>
          <w:tcPr>
            <w:tcW w:w="681" w:type="pct"/>
            <w:vAlign w:val="center"/>
          </w:tcPr>
          <w:p w14:paraId="5DA0DBA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vAlign w:val="center"/>
          </w:tcPr>
          <w:p w14:paraId="7F16A9C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14:paraId="237BE0A8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A3CFA" w:rsidRPr="00B41CCF" w14:paraId="5E14B0A1" w14:textId="77777777" w:rsidTr="00965683">
        <w:tc>
          <w:tcPr>
            <w:tcW w:w="2866" w:type="pct"/>
            <w:gridSpan w:val="2"/>
            <w:vAlign w:val="center"/>
          </w:tcPr>
          <w:p w14:paraId="094C7B5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  <w:vAlign w:val="center"/>
          </w:tcPr>
          <w:p w14:paraId="56236E13" w14:textId="4D56A44D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902" w:type="pct"/>
            <w:vAlign w:val="center"/>
          </w:tcPr>
          <w:p w14:paraId="2842A9B8" w14:textId="4EC0522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551" w:type="pct"/>
            <w:vAlign w:val="center"/>
          </w:tcPr>
          <w:p w14:paraId="2075B104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100</w:t>
            </w:r>
          </w:p>
        </w:tc>
      </w:tr>
      <w:bookmarkEnd w:id="3"/>
    </w:tbl>
    <w:p w14:paraId="22088448" w14:textId="77777777" w:rsid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color w:val="auto"/>
          <w:lang w:eastAsia="en-US"/>
        </w:rPr>
      </w:pPr>
    </w:p>
    <w:p w14:paraId="75375805" w14:textId="5183B0F3" w:rsidR="005A767F" w:rsidRPr="0003705B" w:rsidRDefault="0003705B" w:rsidP="0003705B">
      <w:pPr>
        <w:pStyle w:val="1"/>
        <w:numPr>
          <w:ilvl w:val="0"/>
          <w:numId w:val="0"/>
        </w:numPr>
        <w:ind w:left="720"/>
        <w:rPr>
          <w:lang w:eastAsia="en-US"/>
        </w:rPr>
      </w:pPr>
      <w:bookmarkStart w:id="16" w:name="_Toc82079845"/>
      <w:bookmarkStart w:id="17" w:name="_Toc82079911"/>
      <w:r w:rsidRPr="0003705B">
        <w:rPr>
          <w:lang w:eastAsia="en-US"/>
        </w:rPr>
        <w:t>6. ПРИЛОЖЕНИЯ К ЗАДАНИЮ</w:t>
      </w:r>
      <w:bookmarkEnd w:id="16"/>
      <w:bookmarkEnd w:id="17"/>
    </w:p>
    <w:p w14:paraId="21031433" w14:textId="4A54FB05" w:rsidR="001B7902" w:rsidRDefault="001B7902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lang w:eastAsia="en-US"/>
        </w:rPr>
      </w:pPr>
    </w:p>
    <w:p w14:paraId="392EC2A9" w14:textId="38137C19" w:rsidR="001B7902" w:rsidRP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18" w:name="_Toc82079846"/>
      <w:bookmarkStart w:id="19" w:name="_Toc82079912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Приложением к КЗ является п</w:t>
      </w:r>
      <w:r w:rsidR="001B7902"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апка «Ресурсы к заданию»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. Доступ к папке участник</w:t>
      </w:r>
      <w:r w:rsidR="00FF6F0D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и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соревнований получают только после ознакомления с конкурсным заданием.</w:t>
      </w:r>
      <w:bookmarkEnd w:id="18"/>
      <w:bookmarkEnd w:id="19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sectPr w:rsidR="001B7902" w:rsidRPr="0003705B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66553" w14:textId="77777777" w:rsidR="00F4202F" w:rsidRDefault="00F4202F">
      <w:r>
        <w:separator/>
      </w:r>
    </w:p>
  </w:endnote>
  <w:endnote w:type="continuationSeparator" w:id="0">
    <w:p w14:paraId="4C1BBF45" w14:textId="77777777" w:rsidR="00F4202F" w:rsidRDefault="00F4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5"/>
      <w:gridCol w:w="3838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48BCDDE2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1B7902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Программные решения для бизнеса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80215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19F8" w14:textId="77777777" w:rsidR="00F4202F" w:rsidRDefault="00F4202F">
      <w:r>
        <w:separator/>
      </w:r>
    </w:p>
  </w:footnote>
  <w:footnote w:type="continuationSeparator" w:id="0">
    <w:p w14:paraId="45D7DB38" w14:textId="77777777" w:rsidR="00F4202F" w:rsidRDefault="00F42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4E2A66" w:rsidRDefault="004E2A66">
    <w:pPr>
      <w:pStyle w:val="a8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  <w:lang w:val="en-US" w:eastAsia="en-US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E6D19"/>
    <w:multiLevelType w:val="hybridMultilevel"/>
    <w:tmpl w:val="DD9C295A"/>
    <w:lvl w:ilvl="0" w:tplc="D28CE3D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D974D6"/>
    <w:multiLevelType w:val="hybridMultilevel"/>
    <w:tmpl w:val="6E4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13"/>
  </w:num>
  <w:num w:numId="11">
    <w:abstractNumId w:val="7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2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23"/>
  </w:num>
  <w:num w:numId="23">
    <w:abstractNumId w:val="16"/>
  </w:num>
  <w:num w:numId="24">
    <w:abstractNumId w:val="14"/>
  </w:num>
  <w:num w:numId="25">
    <w:abstractNumId w:val="10"/>
  </w:num>
  <w:num w:numId="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3705B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B7902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80215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3CFA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C5B4A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65BC3"/>
    <w:rsid w:val="00B73BF9"/>
    <w:rsid w:val="00B73D81"/>
    <w:rsid w:val="00B75487"/>
    <w:rsid w:val="00B8031D"/>
    <w:rsid w:val="00B835F4"/>
    <w:rsid w:val="00B961BC"/>
    <w:rsid w:val="00BA22B5"/>
    <w:rsid w:val="00BA5866"/>
    <w:rsid w:val="00BA7D88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0983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44CC"/>
    <w:rsid w:val="00F17569"/>
    <w:rsid w:val="00F21D63"/>
    <w:rsid w:val="00F23D71"/>
    <w:rsid w:val="00F26E6E"/>
    <w:rsid w:val="00F350D5"/>
    <w:rsid w:val="00F4202F"/>
    <w:rsid w:val="00F626DB"/>
    <w:rsid w:val="00F674C3"/>
    <w:rsid w:val="00F87913"/>
    <w:rsid w:val="00F96F9E"/>
    <w:rsid w:val="00FC059C"/>
    <w:rsid w:val="00FC2E00"/>
    <w:rsid w:val="00FF4ABF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705B"/>
    <w:pPr>
      <w:keepNext/>
      <w:keepLines/>
      <w:numPr>
        <w:numId w:val="25"/>
      </w:numPr>
      <w:spacing w:before="240" w:after="0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3705B"/>
    <w:rPr>
      <w:rFonts w:eastAsiaTheme="majorEastAsia"/>
      <w:b/>
      <w:bCs/>
      <w:color w:val="000000" w:themeColor="text1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E07EE-EF6F-4CB5-9B9D-79A7695B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(Программные решения для бизнеса)</dc:creator>
  <cp:lastModifiedBy>melentovichvenera@rambler.ru</cp:lastModifiedBy>
  <cp:revision>8</cp:revision>
  <cp:lastPrinted>2021-08-20T18:54:00Z</cp:lastPrinted>
  <dcterms:created xsi:type="dcterms:W3CDTF">2021-08-20T18:54:00Z</dcterms:created>
  <dcterms:modified xsi:type="dcterms:W3CDTF">2022-04-15T12:50:00Z</dcterms:modified>
</cp:coreProperties>
</file>